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C497B" w14:textId="77777777" w:rsidR="00777BAB" w:rsidRDefault="00000000">
      <w:pPr>
        <w:pStyle w:val="Titlu2"/>
        <w:spacing w:before="0" w:line="240" w:lineRule="auto"/>
        <w:rPr>
          <w:rFonts w:ascii="Times New Roman" w:eastAsia="Times New Roman" w:hAnsi="Times New Roman" w:cs="Times New Roman"/>
          <w:b/>
          <w:sz w:val="28"/>
          <w:szCs w:val="28"/>
          <w:highlight w:val="white"/>
        </w:rPr>
      </w:pPr>
      <w:bookmarkStart w:id="0" w:name="_5t4rvbduj2t8" w:colFirst="0" w:colLast="0"/>
      <w:bookmarkEnd w:id="0"/>
      <w:r>
        <w:rPr>
          <w:rFonts w:ascii="Times New Roman" w:eastAsia="Times New Roman" w:hAnsi="Times New Roman" w:cs="Times New Roman"/>
          <w:b/>
          <w:sz w:val="28"/>
          <w:szCs w:val="28"/>
          <w:highlight w:val="white"/>
        </w:rPr>
        <w:t xml:space="preserve">                                </w:t>
      </w:r>
      <w:r>
        <w:rPr>
          <w:rFonts w:ascii="Times New Roman" w:eastAsia="Times New Roman" w:hAnsi="Times New Roman" w:cs="Times New Roman"/>
          <w:b/>
          <w:sz w:val="28"/>
          <w:szCs w:val="28"/>
          <w:highlight w:val="white"/>
        </w:rPr>
        <w:tab/>
        <w:t xml:space="preserve">    </w:t>
      </w:r>
      <w:r>
        <w:rPr>
          <w:rFonts w:ascii="Times New Roman" w:eastAsia="Times New Roman" w:hAnsi="Times New Roman" w:cs="Times New Roman"/>
          <w:b/>
          <w:sz w:val="28"/>
          <w:szCs w:val="28"/>
          <w:highlight w:val="white"/>
        </w:rPr>
        <w:tab/>
      </w:r>
      <w:r>
        <w:rPr>
          <w:rFonts w:ascii="Times New Roman" w:eastAsia="Times New Roman" w:hAnsi="Times New Roman" w:cs="Times New Roman"/>
          <w:b/>
          <w:sz w:val="28"/>
          <w:szCs w:val="28"/>
          <w:highlight w:val="white"/>
        </w:rPr>
        <w:tab/>
      </w:r>
      <w:proofErr w:type="spellStart"/>
      <w:r>
        <w:rPr>
          <w:rFonts w:ascii="Times New Roman" w:eastAsia="Times New Roman" w:hAnsi="Times New Roman" w:cs="Times New Roman"/>
          <w:b/>
          <w:sz w:val="28"/>
          <w:szCs w:val="28"/>
          <w:highlight w:val="white"/>
        </w:rPr>
        <w:t>Anexa</w:t>
      </w:r>
      <w:proofErr w:type="spellEnd"/>
      <w:r>
        <w:rPr>
          <w:rFonts w:ascii="Times New Roman" w:eastAsia="Times New Roman" w:hAnsi="Times New Roman" w:cs="Times New Roman"/>
          <w:b/>
          <w:sz w:val="28"/>
          <w:szCs w:val="28"/>
          <w:highlight w:val="white"/>
        </w:rPr>
        <w:t xml:space="preserve"> 1 - </w:t>
      </w:r>
      <w:proofErr w:type="spellStart"/>
      <w:r>
        <w:rPr>
          <w:rFonts w:ascii="Times New Roman" w:eastAsia="Times New Roman" w:hAnsi="Times New Roman" w:cs="Times New Roman"/>
          <w:b/>
          <w:sz w:val="28"/>
          <w:szCs w:val="28"/>
          <w:highlight w:val="white"/>
        </w:rPr>
        <w:t>Specificații</w:t>
      </w:r>
      <w:proofErr w:type="spellEnd"/>
      <w:r>
        <w:rPr>
          <w:rFonts w:ascii="Times New Roman" w:eastAsia="Times New Roman" w:hAnsi="Times New Roman" w:cs="Times New Roman"/>
          <w:b/>
          <w:sz w:val="28"/>
          <w:szCs w:val="28"/>
          <w:highlight w:val="white"/>
        </w:rPr>
        <w:t xml:space="preserve"> </w:t>
      </w:r>
      <w:proofErr w:type="spellStart"/>
      <w:r>
        <w:rPr>
          <w:rFonts w:ascii="Times New Roman" w:eastAsia="Times New Roman" w:hAnsi="Times New Roman" w:cs="Times New Roman"/>
          <w:b/>
          <w:sz w:val="28"/>
          <w:szCs w:val="28"/>
          <w:highlight w:val="white"/>
        </w:rPr>
        <w:t>tehnice</w:t>
      </w:r>
      <w:proofErr w:type="spellEnd"/>
      <w:r>
        <w:rPr>
          <w:rFonts w:ascii="Times New Roman" w:eastAsia="Times New Roman" w:hAnsi="Times New Roman" w:cs="Times New Roman"/>
          <w:b/>
          <w:sz w:val="28"/>
          <w:szCs w:val="28"/>
          <w:highlight w:val="white"/>
        </w:rPr>
        <w:t xml:space="preserve"> </w:t>
      </w:r>
    </w:p>
    <w:p w14:paraId="2D6BE19B" w14:textId="0E8CDDF8" w:rsidR="00777BAB" w:rsidRDefault="0043345C">
      <w:pPr>
        <w:pStyle w:val="Titlu2"/>
        <w:spacing w:before="120" w:line="240" w:lineRule="auto"/>
        <w:rPr>
          <w:rFonts w:ascii="Times New Roman" w:eastAsia="Times New Roman" w:hAnsi="Times New Roman" w:cs="Times New Roman"/>
          <w:b/>
          <w:sz w:val="28"/>
          <w:szCs w:val="28"/>
          <w:highlight w:val="white"/>
        </w:rPr>
      </w:pPr>
      <w:bookmarkStart w:id="1" w:name="_kyl0edgu64o2" w:colFirst="0" w:colLast="0"/>
      <w:bookmarkEnd w:id="1"/>
      <w:proofErr w:type="spellStart"/>
      <w:r w:rsidRPr="0043345C">
        <w:rPr>
          <w:rFonts w:ascii="Times New Roman" w:eastAsia="Times New Roman" w:hAnsi="Times New Roman" w:cs="Times New Roman"/>
          <w:b/>
          <w:sz w:val="28"/>
          <w:szCs w:val="28"/>
          <w:highlight w:val="white"/>
          <w:lang w:val="ro-RO"/>
        </w:rPr>
        <w:t>Achizitie</w:t>
      </w:r>
      <w:proofErr w:type="spellEnd"/>
      <w:r w:rsidRPr="0043345C">
        <w:rPr>
          <w:rFonts w:ascii="Times New Roman" w:eastAsia="Times New Roman" w:hAnsi="Times New Roman" w:cs="Times New Roman"/>
          <w:b/>
          <w:sz w:val="28"/>
          <w:szCs w:val="28"/>
          <w:highlight w:val="white"/>
          <w:lang w:val="ro-RO"/>
        </w:rPr>
        <w:t xml:space="preserve"> materiale didactice pentru dotarea atelierelor IPT de electronica </w:t>
      </w:r>
      <w:r w:rsidRPr="0043345C">
        <w:rPr>
          <w:rFonts w:ascii="Times New Roman" w:eastAsia="Times New Roman" w:hAnsi="Times New Roman" w:cs="Times New Roman"/>
          <w:b/>
          <w:bCs/>
          <w:sz w:val="28"/>
          <w:szCs w:val="28"/>
          <w:highlight w:val="white"/>
          <w:lang w:val="pt-BR"/>
        </w:rPr>
        <w:t xml:space="preserve"> </w:t>
      </w:r>
    </w:p>
    <w:p w14:paraId="20396B6D" w14:textId="77777777" w:rsidR="00777BAB" w:rsidRDefault="00777BAB">
      <w:pPr>
        <w:spacing w:before="200" w:after="200" w:line="240" w:lineRule="auto"/>
        <w:rPr>
          <w:rFonts w:ascii="Times New Roman" w:eastAsia="Times New Roman" w:hAnsi="Times New Roman" w:cs="Times New Roman"/>
          <w:b/>
          <w:sz w:val="24"/>
          <w:szCs w:val="24"/>
          <w:highlight w:val="white"/>
        </w:rPr>
      </w:pPr>
    </w:p>
    <w:tbl>
      <w:tblPr>
        <w:tblStyle w:val="affc"/>
        <w:tblW w:w="14124"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95"/>
        <w:gridCol w:w="1020"/>
        <w:gridCol w:w="885"/>
        <w:gridCol w:w="1185"/>
        <w:gridCol w:w="1275"/>
        <w:gridCol w:w="4134"/>
        <w:gridCol w:w="1800"/>
        <w:gridCol w:w="1530"/>
      </w:tblGrid>
      <w:tr w:rsidR="00CA0744" w:rsidRPr="00CA0744" w14:paraId="11885745" w14:textId="77777777" w:rsidTr="00CA0744">
        <w:trPr>
          <w:trHeight w:val="636"/>
          <w:jc w:val="center"/>
        </w:trPr>
        <w:tc>
          <w:tcPr>
            <w:tcW w:w="229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370321E" w14:textId="4EE98CD4" w:rsidR="00CA0744" w:rsidRDefault="00CA0744" w:rsidP="00CA0744">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b/>
                <w:sz w:val="24"/>
                <w:szCs w:val="24"/>
                <w:highlight w:val="white"/>
              </w:rPr>
              <w:t>Denumire</w:t>
            </w:r>
            <w:proofErr w:type="spellEnd"/>
            <w:r>
              <w:rPr>
                <w:rFonts w:ascii="Times New Roman" w:eastAsia="Times New Roman" w:hAnsi="Times New Roman" w:cs="Times New Roman"/>
                <w:b/>
                <w:sz w:val="24"/>
                <w:szCs w:val="24"/>
                <w:highlight w:val="white"/>
              </w:rPr>
              <w:t xml:space="preserve"> </w:t>
            </w:r>
            <w:proofErr w:type="spellStart"/>
            <w:r>
              <w:rPr>
                <w:rFonts w:ascii="Times New Roman" w:eastAsia="Times New Roman" w:hAnsi="Times New Roman" w:cs="Times New Roman"/>
                <w:b/>
                <w:sz w:val="24"/>
                <w:szCs w:val="24"/>
                <w:highlight w:val="white"/>
              </w:rPr>
              <w:t>Produs</w:t>
            </w:r>
            <w:proofErr w:type="spellEnd"/>
          </w:p>
        </w:tc>
        <w:tc>
          <w:tcPr>
            <w:tcW w:w="102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23F67FC" w14:textId="70CC6E57" w:rsidR="00CA0744" w:rsidRDefault="00CA0744" w:rsidP="00CA0744">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b/>
                <w:sz w:val="24"/>
                <w:szCs w:val="24"/>
                <w:highlight w:val="white"/>
              </w:rPr>
              <w:t>Cantitate</w:t>
            </w:r>
            <w:proofErr w:type="spellEnd"/>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5852C81" w14:textId="6DB1EAD3" w:rsidR="00CA0744" w:rsidRDefault="00CA0744" w:rsidP="00CA0744">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b/>
                <w:sz w:val="24"/>
                <w:szCs w:val="24"/>
                <w:highlight w:val="white"/>
              </w:rPr>
              <w:t>Unitate</w:t>
            </w:r>
            <w:proofErr w:type="spellEnd"/>
            <w:r>
              <w:rPr>
                <w:rFonts w:ascii="Times New Roman" w:eastAsia="Times New Roman" w:hAnsi="Times New Roman" w:cs="Times New Roman"/>
                <w:b/>
                <w:sz w:val="24"/>
                <w:szCs w:val="24"/>
                <w:highlight w:val="white"/>
              </w:rPr>
              <w:t xml:space="preserve"> de </w:t>
            </w:r>
            <w:proofErr w:type="spellStart"/>
            <w:r>
              <w:rPr>
                <w:rFonts w:ascii="Times New Roman" w:eastAsia="Times New Roman" w:hAnsi="Times New Roman" w:cs="Times New Roman"/>
                <w:b/>
                <w:sz w:val="24"/>
                <w:szCs w:val="24"/>
                <w:highlight w:val="white"/>
              </w:rPr>
              <w:t>măsură</w:t>
            </w:r>
            <w:proofErr w:type="spellEnd"/>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1091160" w14:textId="5D8A9E28" w:rsidR="00CA0744" w:rsidRDefault="00CA0744" w:rsidP="00CA074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 xml:space="preserve">Loc de </w:t>
            </w:r>
            <w:proofErr w:type="spellStart"/>
            <w:r>
              <w:rPr>
                <w:rFonts w:ascii="Times New Roman" w:eastAsia="Times New Roman" w:hAnsi="Times New Roman" w:cs="Times New Roman"/>
                <w:b/>
                <w:sz w:val="24"/>
                <w:szCs w:val="24"/>
                <w:highlight w:val="white"/>
              </w:rPr>
              <w:t>livrare</w:t>
            </w:r>
            <w:proofErr w:type="spellEnd"/>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3EC78C7" w14:textId="29E247F6" w:rsidR="00CA0744" w:rsidRDefault="00CA0744" w:rsidP="00CA074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 xml:space="preserve">Data de </w:t>
            </w:r>
            <w:proofErr w:type="spellStart"/>
            <w:r>
              <w:rPr>
                <w:rFonts w:ascii="Times New Roman" w:eastAsia="Times New Roman" w:hAnsi="Times New Roman" w:cs="Times New Roman"/>
                <w:b/>
                <w:sz w:val="24"/>
                <w:szCs w:val="24"/>
                <w:highlight w:val="white"/>
              </w:rPr>
              <w:t>livrare</w:t>
            </w:r>
            <w:proofErr w:type="spellEnd"/>
            <w:r>
              <w:rPr>
                <w:rFonts w:ascii="Times New Roman" w:eastAsia="Times New Roman" w:hAnsi="Times New Roman" w:cs="Times New Roman"/>
                <w:b/>
                <w:sz w:val="24"/>
                <w:szCs w:val="24"/>
                <w:highlight w:val="white"/>
              </w:rPr>
              <w:t xml:space="preserve"> </w:t>
            </w:r>
            <w:proofErr w:type="spellStart"/>
            <w:proofErr w:type="gramStart"/>
            <w:r>
              <w:rPr>
                <w:rFonts w:ascii="Times New Roman" w:eastAsia="Times New Roman" w:hAnsi="Times New Roman" w:cs="Times New Roman"/>
                <w:b/>
                <w:sz w:val="24"/>
                <w:szCs w:val="24"/>
                <w:highlight w:val="white"/>
              </w:rPr>
              <w:t>solicitată</w:t>
            </w:r>
            <w:proofErr w:type="spellEnd"/>
            <w:r>
              <w:rPr>
                <w:rFonts w:ascii="Times New Roman" w:eastAsia="Times New Roman" w:hAnsi="Times New Roman" w:cs="Times New Roman"/>
                <w:b/>
                <w:sz w:val="24"/>
                <w:szCs w:val="24"/>
                <w:highlight w:val="white"/>
              </w:rPr>
              <w:t>[</w:t>
            </w:r>
            <w:proofErr w:type="gramEnd"/>
            <w:r>
              <w:rPr>
                <w:rFonts w:ascii="Times New Roman" w:eastAsia="Times New Roman" w:hAnsi="Times New Roman" w:cs="Times New Roman"/>
                <w:b/>
                <w:sz w:val="24"/>
                <w:szCs w:val="24"/>
                <w:highlight w:val="white"/>
              </w:rPr>
              <w:t>1]</w:t>
            </w:r>
          </w:p>
        </w:tc>
        <w:tc>
          <w:tcPr>
            <w:tcW w:w="4134"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1E22929" w14:textId="68EF83A1" w:rsidR="00CA0744" w:rsidRPr="007322BD" w:rsidRDefault="00CA0744" w:rsidP="00CA074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b/>
                <w:sz w:val="24"/>
                <w:szCs w:val="24"/>
                <w:highlight w:val="white"/>
                <w:lang w:val="pt-BR"/>
              </w:rPr>
              <w:t>Specificaţii tehnice/ cerințe de performanță/ funcționale minime</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7999A78" w14:textId="77777777" w:rsidR="00CA0744" w:rsidRDefault="00CA0744" w:rsidP="00CA0744">
            <w:pPr>
              <w:widowControl w:val="0"/>
              <w:spacing w:line="240" w:lineRule="auto"/>
              <w:jc w:val="center"/>
              <w:rPr>
                <w:rFonts w:ascii="Times New Roman" w:eastAsia="Times New Roman" w:hAnsi="Times New Roman" w:cs="Times New Roman"/>
                <w:b/>
                <w:sz w:val="24"/>
                <w:szCs w:val="24"/>
                <w:highlight w:val="white"/>
                <w:lang w:val="pt-BR"/>
              </w:rPr>
            </w:pPr>
            <w:r>
              <w:rPr>
                <w:rFonts w:ascii="Times New Roman" w:eastAsia="Times New Roman" w:hAnsi="Times New Roman" w:cs="Times New Roman"/>
                <w:b/>
                <w:sz w:val="24"/>
                <w:szCs w:val="24"/>
                <w:highlight w:val="white"/>
                <w:lang w:val="pt-BR"/>
              </w:rPr>
              <w:t>Specificaţii tehnice</w:t>
            </w:r>
            <w:r>
              <w:rPr>
                <w:rFonts w:ascii="Times New Roman" w:eastAsia="Times New Roman" w:hAnsi="Times New Roman" w:cs="Times New Roman"/>
                <w:b/>
                <w:highlight w:val="white"/>
                <w:lang w:val="pt-BR"/>
              </w:rPr>
              <w:t xml:space="preserve"> </w:t>
            </w:r>
            <w:r>
              <w:rPr>
                <w:rFonts w:ascii="Times New Roman" w:eastAsia="Times New Roman" w:hAnsi="Times New Roman" w:cs="Times New Roman"/>
                <w:b/>
                <w:sz w:val="24"/>
                <w:szCs w:val="24"/>
                <w:highlight w:val="white"/>
                <w:lang w:val="pt-BR"/>
              </w:rPr>
              <w:t>ofertate</w:t>
            </w:r>
          </w:p>
          <w:p w14:paraId="2C51CC95" w14:textId="6AC7C568" w:rsidR="00CA0744" w:rsidRPr="00CA0744" w:rsidRDefault="00CA0744" w:rsidP="00CA0744">
            <w:pPr>
              <w:widowControl w:val="0"/>
              <w:spacing w:line="240" w:lineRule="auto"/>
              <w:jc w:val="center"/>
              <w:rPr>
                <w:rFonts w:ascii="Times New Roman" w:eastAsia="Times New Roman" w:hAnsi="Times New Roman" w:cs="Times New Roman"/>
                <w:sz w:val="24"/>
                <w:szCs w:val="24"/>
                <w:highlight w:val="white"/>
                <w:lang w:val="pt-BR"/>
              </w:rPr>
            </w:pPr>
            <w:r>
              <w:rPr>
                <w:rFonts w:ascii="Times New Roman" w:eastAsia="Times New Roman" w:hAnsi="Times New Roman" w:cs="Times New Roman"/>
                <w:b/>
                <w:sz w:val="24"/>
                <w:szCs w:val="24"/>
                <w:highlight w:val="white"/>
                <w:lang w:val="pt-BR"/>
              </w:rPr>
              <w:t xml:space="preserve">( </w:t>
            </w:r>
            <w:r>
              <w:rPr>
                <w:rFonts w:ascii="Times New Roman" w:eastAsia="Times New Roman" w:hAnsi="Times New Roman" w:cs="Times New Roman"/>
                <w:b/>
                <w:bCs/>
                <w:i/>
                <w:iCs/>
                <w:sz w:val="24"/>
                <w:szCs w:val="24"/>
                <w:highlight w:val="white"/>
                <w:lang w:val="pt-BR"/>
              </w:rPr>
              <w:t>se va completa de catre ofertant</w:t>
            </w:r>
          </w:p>
        </w:tc>
        <w:tc>
          <w:tcPr>
            <w:tcW w:w="153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9223CEE" w14:textId="0CED227E" w:rsidR="00CA0744" w:rsidRPr="00CA0744" w:rsidRDefault="00CA0744" w:rsidP="00CA0744">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b/>
                <w:sz w:val="24"/>
                <w:szCs w:val="24"/>
                <w:highlight w:val="white"/>
                <w:lang w:val="pt-BR"/>
              </w:rPr>
              <w:t>Durata minima garanție/ termen de valabilitate</w:t>
            </w:r>
          </w:p>
        </w:tc>
      </w:tr>
      <w:tr w:rsidR="00CA0744" w14:paraId="3F5784B1" w14:textId="77777777" w:rsidTr="00CA0744">
        <w:trPr>
          <w:trHeight w:val="440"/>
          <w:jc w:val="center"/>
        </w:trPr>
        <w:tc>
          <w:tcPr>
            <w:tcW w:w="229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5F19EF2" w14:textId="0050EB0F" w:rsidR="00CA0744" w:rsidRDefault="00CA0744" w:rsidP="00CA074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highlight w:val="white"/>
              </w:rPr>
              <w:t>1</w:t>
            </w:r>
          </w:p>
        </w:tc>
        <w:tc>
          <w:tcPr>
            <w:tcW w:w="102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16B8FBD" w14:textId="3B56432A" w:rsidR="00CA0744" w:rsidRDefault="00CA0744" w:rsidP="00CA074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6764017" w14:textId="775B7C3F" w:rsidR="00CA0744" w:rsidRDefault="00CA0744" w:rsidP="00CA074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highlight w:val="white"/>
              </w:rPr>
              <w:t>3</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185AAEB" w14:textId="0BBA6AE3" w:rsidR="00CA0744" w:rsidRDefault="00CA0744" w:rsidP="00CA074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highlight w:val="white"/>
              </w:rPr>
              <w:t>4</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FFAB6E2" w14:textId="09A32C75" w:rsidR="00CA0744" w:rsidRDefault="00CA0744" w:rsidP="00CA074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highlight w:val="white"/>
              </w:rPr>
              <w:t>5</w:t>
            </w:r>
          </w:p>
        </w:tc>
        <w:tc>
          <w:tcPr>
            <w:tcW w:w="4134"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047012E" w14:textId="53ED3B80" w:rsidR="00CA0744" w:rsidRPr="007322BD" w:rsidRDefault="00CA0744" w:rsidP="00CA0744">
            <w:pPr>
              <w:widowControl w:val="0"/>
              <w:spacing w:line="240" w:lineRule="auto"/>
              <w:ind w:right="45" w:firstLine="15"/>
              <w:jc w:val="both"/>
              <w:rPr>
                <w:rFonts w:ascii="Times New Roman" w:eastAsia="Times New Roman" w:hAnsi="Times New Roman" w:cs="Times New Roman"/>
                <w:sz w:val="24"/>
                <w:szCs w:val="24"/>
                <w:highlight w:val="white"/>
                <w:lang w:val="pt-BR"/>
              </w:rPr>
            </w:pPr>
            <w:r>
              <w:rPr>
                <w:rFonts w:ascii="Times New Roman" w:eastAsia="Times New Roman" w:hAnsi="Times New Roman" w:cs="Times New Roman"/>
                <w:b/>
                <w:highlight w:val="white"/>
              </w:rPr>
              <w:t>6</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F04E59A" w14:textId="4F1083C7" w:rsidR="00CA0744" w:rsidRDefault="00CA0744" w:rsidP="00CA074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highlight w:val="white"/>
              </w:rPr>
              <w:t>7</w:t>
            </w:r>
          </w:p>
        </w:tc>
        <w:tc>
          <w:tcPr>
            <w:tcW w:w="153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9E91F03" w14:textId="479C40CF" w:rsidR="00CA0744" w:rsidRDefault="00CA0744" w:rsidP="00CA074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highlight w:val="white"/>
              </w:rPr>
              <w:t>8</w:t>
            </w:r>
          </w:p>
        </w:tc>
      </w:tr>
      <w:tr w:rsidR="00777BAB" w14:paraId="33BED64B" w14:textId="77777777" w:rsidTr="00CA0744">
        <w:trPr>
          <w:trHeight w:val="887"/>
          <w:jc w:val="center"/>
        </w:trPr>
        <w:tc>
          <w:tcPr>
            <w:tcW w:w="2295" w:type="dxa"/>
            <w:tcBorders>
              <w:top w:val="single" w:sz="4" w:space="0" w:color="auto"/>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0A63668B"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Conductometru</w:t>
            </w:r>
            <w:proofErr w:type="spellEnd"/>
          </w:p>
        </w:tc>
        <w:tc>
          <w:tcPr>
            <w:tcW w:w="1020" w:type="dxa"/>
            <w:tcBorders>
              <w:top w:val="single" w:sz="4" w:space="0" w:color="auto"/>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226188C9"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4" w:space="0" w:color="auto"/>
              <w:left w:val="single" w:sz="5" w:space="0" w:color="000000"/>
              <w:bottom w:val="single" w:sz="5" w:space="0" w:color="000000"/>
              <w:right w:val="single" w:sz="5" w:space="0" w:color="000000"/>
            </w:tcBorders>
            <w:tcMar>
              <w:top w:w="0" w:type="dxa"/>
              <w:left w:w="0" w:type="dxa"/>
              <w:bottom w:w="0" w:type="dxa"/>
              <w:right w:w="0" w:type="dxa"/>
            </w:tcMar>
            <w:vAlign w:val="center"/>
          </w:tcPr>
          <w:p w14:paraId="12C959E5"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4" w:space="0" w:color="auto"/>
              <w:left w:val="single" w:sz="5" w:space="0" w:color="000000"/>
              <w:bottom w:val="single" w:sz="5" w:space="0" w:color="000000"/>
              <w:right w:val="single" w:sz="5" w:space="0" w:color="000000"/>
            </w:tcBorders>
            <w:tcMar>
              <w:top w:w="0" w:type="dxa"/>
              <w:left w:w="0" w:type="dxa"/>
              <w:bottom w:w="0" w:type="dxa"/>
              <w:right w:w="0" w:type="dxa"/>
            </w:tcMar>
            <w:vAlign w:val="center"/>
          </w:tcPr>
          <w:p w14:paraId="518A559F"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4" w:space="0" w:color="auto"/>
              <w:left w:val="single" w:sz="5" w:space="0" w:color="000000"/>
              <w:bottom w:val="single" w:sz="5" w:space="0" w:color="000000"/>
              <w:right w:val="single" w:sz="5" w:space="0" w:color="000000"/>
            </w:tcBorders>
            <w:tcMar>
              <w:top w:w="0" w:type="dxa"/>
              <w:left w:w="0" w:type="dxa"/>
              <w:bottom w:w="0" w:type="dxa"/>
              <w:right w:w="0" w:type="dxa"/>
            </w:tcMar>
            <w:vAlign w:val="center"/>
          </w:tcPr>
          <w:p w14:paraId="43038DC7" w14:textId="42331A1D" w:rsidR="00777BAB" w:rsidRDefault="002774E7">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30 </w:t>
            </w:r>
            <w:r w:rsidR="00000000">
              <w:rPr>
                <w:rFonts w:ascii="Times New Roman" w:eastAsia="Times New Roman" w:hAnsi="Times New Roman" w:cs="Times New Roman"/>
                <w:sz w:val="24"/>
                <w:szCs w:val="24"/>
                <w:highlight w:val="white"/>
              </w:rPr>
              <w:t xml:space="preserve">de </w:t>
            </w:r>
            <w:proofErr w:type="spellStart"/>
            <w:r w:rsidR="00000000">
              <w:rPr>
                <w:rFonts w:ascii="Times New Roman" w:eastAsia="Times New Roman" w:hAnsi="Times New Roman" w:cs="Times New Roman"/>
                <w:sz w:val="24"/>
                <w:szCs w:val="24"/>
                <w:highlight w:val="white"/>
              </w:rPr>
              <w:t>zile</w:t>
            </w:r>
            <w:proofErr w:type="spellEnd"/>
          </w:p>
        </w:tc>
        <w:tc>
          <w:tcPr>
            <w:tcW w:w="4134" w:type="dxa"/>
            <w:tcBorders>
              <w:top w:val="single" w:sz="4" w:space="0" w:color="auto"/>
              <w:left w:val="single" w:sz="5" w:space="0" w:color="CCCCCC"/>
              <w:bottom w:val="single" w:sz="5" w:space="0" w:color="000000"/>
              <w:right w:val="single" w:sz="5" w:space="0" w:color="000000"/>
            </w:tcBorders>
            <w:tcMar>
              <w:top w:w="0" w:type="dxa"/>
              <w:left w:w="0" w:type="dxa"/>
              <w:bottom w:w="0" w:type="dxa"/>
              <w:right w:w="0" w:type="dxa"/>
            </w:tcMar>
            <w:vAlign w:val="center"/>
          </w:tcPr>
          <w:p w14:paraId="7A62DD09"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Este prevăzut cu funcții de oprire automată, de resetare a parametrilor la opțiunile din fabrica și de memorare a valorii curente pe ecran</w:t>
            </w:r>
          </w:p>
          <w:p w14:paraId="3DC6A8FE"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Caracteristică de impermeabilitate asigura protectie completa în diferite medii</w:t>
            </w:r>
          </w:p>
          <w:p w14:paraId="094DE288"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Calibrare până la trei puncte și compensare automată a temperaturii</w:t>
            </w:r>
          </w:p>
          <w:p w14:paraId="0BF82F1C"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Meniu ce permite setarea celor 6 parametri</w:t>
            </w:r>
          </w:p>
          <w:p w14:paraId="4B340563"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Modul pentru electrod înlocuibil</w:t>
            </w:r>
          </w:p>
          <w:p w14:paraId="25BF73FE"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Indicator pentru baterie</w:t>
            </w:r>
          </w:p>
          <w:p w14:paraId="3CD1A69F" w14:textId="77777777" w:rsidR="00777BAB" w:rsidRDefault="0000000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Solutii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calibrare</w:t>
            </w:r>
            <w:proofErr w:type="spellEnd"/>
            <w:r>
              <w:rPr>
                <w:rFonts w:ascii="Times New Roman" w:eastAsia="Times New Roman" w:hAnsi="Times New Roman" w:cs="Times New Roman"/>
                <w:sz w:val="24"/>
                <w:szCs w:val="24"/>
                <w:highlight w:val="white"/>
              </w:rPr>
              <w:tab/>
              <w:t xml:space="preserve">84 </w:t>
            </w:r>
            <w:proofErr w:type="spellStart"/>
            <w:r>
              <w:rPr>
                <w:rFonts w:ascii="Times New Roman" w:eastAsia="Times New Roman" w:hAnsi="Times New Roman" w:cs="Times New Roman"/>
                <w:sz w:val="24"/>
                <w:szCs w:val="24"/>
                <w:highlight w:val="white"/>
              </w:rPr>
              <w:t>μS</w:t>
            </w:r>
            <w:proofErr w:type="spellEnd"/>
            <w:r>
              <w:rPr>
                <w:rFonts w:ascii="Times New Roman" w:eastAsia="Times New Roman" w:hAnsi="Times New Roman" w:cs="Times New Roman"/>
                <w:sz w:val="24"/>
                <w:szCs w:val="24"/>
                <w:highlight w:val="white"/>
              </w:rPr>
              <w:t xml:space="preserve">/cm, 1413 </w:t>
            </w:r>
            <w:proofErr w:type="spellStart"/>
            <w:r>
              <w:rPr>
                <w:rFonts w:ascii="Times New Roman" w:eastAsia="Times New Roman" w:hAnsi="Times New Roman" w:cs="Times New Roman"/>
                <w:sz w:val="24"/>
                <w:szCs w:val="24"/>
                <w:highlight w:val="white"/>
              </w:rPr>
              <w:t>μS</w:t>
            </w:r>
            <w:proofErr w:type="spellEnd"/>
            <w:r>
              <w:rPr>
                <w:rFonts w:ascii="Times New Roman" w:eastAsia="Times New Roman" w:hAnsi="Times New Roman" w:cs="Times New Roman"/>
                <w:sz w:val="24"/>
                <w:szCs w:val="24"/>
                <w:highlight w:val="white"/>
              </w:rPr>
              <w:t>/cm, 12.88 mS/cm</w:t>
            </w:r>
          </w:p>
          <w:p w14:paraId="51F20950"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Compensarea temperaturii</w:t>
            </w:r>
            <w:r w:rsidRPr="007322BD">
              <w:rPr>
                <w:rFonts w:ascii="Times New Roman" w:eastAsia="Times New Roman" w:hAnsi="Times New Roman" w:cs="Times New Roman"/>
                <w:sz w:val="24"/>
                <w:szCs w:val="24"/>
                <w:highlight w:val="white"/>
                <w:lang w:val="pt-BR"/>
              </w:rPr>
              <w:tab/>
              <w:t>Automata</w:t>
            </w:r>
          </w:p>
          <w:p w14:paraId="4D5C1CF3"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Coeficient de temperatura</w:t>
            </w:r>
            <w:r w:rsidRPr="007322BD">
              <w:rPr>
                <w:rFonts w:ascii="Times New Roman" w:eastAsia="Times New Roman" w:hAnsi="Times New Roman" w:cs="Times New Roman"/>
                <w:sz w:val="24"/>
                <w:szCs w:val="24"/>
                <w:highlight w:val="white"/>
                <w:lang w:val="pt-BR"/>
              </w:rPr>
              <w:tab/>
              <w:t>2% /°C</w:t>
            </w:r>
          </w:p>
          <w:p w14:paraId="61CF7CC7" w14:textId="77777777" w:rsidR="00777BAB" w:rsidRDefault="0000000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Calibrare</w:t>
            </w:r>
            <w:proofErr w:type="spellEnd"/>
            <w:r>
              <w:rPr>
                <w:rFonts w:ascii="Times New Roman" w:eastAsia="Times New Roman" w:hAnsi="Times New Roman" w:cs="Times New Roman"/>
                <w:sz w:val="24"/>
                <w:szCs w:val="24"/>
                <w:highlight w:val="white"/>
              </w:rPr>
              <w:tab/>
              <w:t xml:space="preserve">Automata, </w:t>
            </w:r>
            <w:proofErr w:type="spellStart"/>
            <w:r>
              <w:rPr>
                <w:rFonts w:ascii="Times New Roman" w:eastAsia="Times New Roman" w:hAnsi="Times New Roman" w:cs="Times New Roman"/>
                <w:sz w:val="24"/>
                <w:szCs w:val="24"/>
                <w:highlight w:val="white"/>
              </w:rPr>
              <w:t>Manuala</w:t>
            </w:r>
            <w:proofErr w:type="spellEnd"/>
          </w:p>
          <w:p w14:paraId="6FF2CAB6" w14:textId="77777777" w:rsidR="00777BAB" w:rsidRDefault="0000000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Calibrare</w:t>
            </w:r>
            <w:proofErr w:type="spellEnd"/>
            <w:r>
              <w:rPr>
                <w:rFonts w:ascii="Times New Roman" w:eastAsia="Times New Roman" w:hAnsi="Times New Roman" w:cs="Times New Roman"/>
                <w:sz w:val="24"/>
                <w:szCs w:val="24"/>
                <w:highlight w:val="white"/>
              </w:rPr>
              <w:tab/>
              <w:t xml:space="preserve">In </w:t>
            </w:r>
            <w:proofErr w:type="spellStart"/>
            <w:r>
              <w:rPr>
                <w:rFonts w:ascii="Times New Roman" w:eastAsia="Times New Roman" w:hAnsi="Times New Roman" w:cs="Times New Roman"/>
                <w:sz w:val="24"/>
                <w:szCs w:val="24"/>
                <w:highlight w:val="white"/>
              </w:rPr>
              <w:t>trei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puncte</w:t>
            </w:r>
            <w:proofErr w:type="spellEnd"/>
          </w:p>
        </w:tc>
        <w:tc>
          <w:tcPr>
            <w:tcW w:w="1800" w:type="dxa"/>
            <w:tcBorders>
              <w:top w:val="single" w:sz="4" w:space="0" w:color="auto"/>
              <w:left w:val="single" w:sz="5" w:space="0" w:color="000000"/>
              <w:bottom w:val="single" w:sz="5" w:space="0" w:color="000000"/>
              <w:right w:val="single" w:sz="5" w:space="0" w:color="000000"/>
            </w:tcBorders>
            <w:tcMar>
              <w:top w:w="0" w:type="dxa"/>
              <w:left w:w="0" w:type="dxa"/>
              <w:bottom w:w="0" w:type="dxa"/>
              <w:right w:w="0" w:type="dxa"/>
            </w:tcMar>
            <w:vAlign w:val="center"/>
          </w:tcPr>
          <w:p w14:paraId="5057A1F3" w14:textId="77777777" w:rsidR="00777BAB" w:rsidRDefault="00777BAB">
            <w:pPr>
              <w:widowControl w:val="0"/>
              <w:spacing w:line="240" w:lineRule="auto"/>
              <w:jc w:val="center"/>
              <w:rPr>
                <w:rFonts w:ascii="Times New Roman" w:eastAsia="Times New Roman" w:hAnsi="Times New Roman" w:cs="Times New Roman"/>
                <w:sz w:val="24"/>
                <w:szCs w:val="24"/>
                <w:highlight w:val="white"/>
              </w:rPr>
            </w:pPr>
          </w:p>
        </w:tc>
        <w:tc>
          <w:tcPr>
            <w:tcW w:w="1530" w:type="dxa"/>
            <w:tcBorders>
              <w:top w:val="single" w:sz="4" w:space="0" w:color="auto"/>
              <w:left w:val="single" w:sz="5" w:space="0" w:color="000000"/>
              <w:bottom w:val="single" w:sz="5" w:space="0" w:color="000000"/>
              <w:right w:val="single" w:sz="5" w:space="0" w:color="000000"/>
            </w:tcBorders>
            <w:tcMar>
              <w:top w:w="0" w:type="dxa"/>
              <w:left w:w="0" w:type="dxa"/>
              <w:bottom w:w="0" w:type="dxa"/>
              <w:right w:w="0" w:type="dxa"/>
            </w:tcMar>
            <w:vAlign w:val="center"/>
          </w:tcPr>
          <w:p w14:paraId="4CECCE9A"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 24 </w:t>
            </w:r>
            <w:proofErr w:type="spellStart"/>
            <w:r>
              <w:rPr>
                <w:rFonts w:ascii="Times New Roman" w:eastAsia="Times New Roman" w:hAnsi="Times New Roman" w:cs="Times New Roman"/>
                <w:sz w:val="24"/>
                <w:szCs w:val="24"/>
                <w:highlight w:val="white"/>
              </w:rPr>
              <w:t>luni</w:t>
            </w:r>
            <w:proofErr w:type="spellEnd"/>
          </w:p>
        </w:tc>
      </w:tr>
      <w:tr w:rsidR="002774E7" w14:paraId="50F88F65" w14:textId="77777777" w:rsidTr="00CA0744">
        <w:trPr>
          <w:trHeight w:val="98"/>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3B2FC7C0"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Convertizor</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frecvență</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330ED5AF"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B28789C"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AA7D0F0"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4F5151D6"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53075FFA" w14:textId="5072631E"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r w:rsidRPr="0057540A">
              <w:rPr>
                <w:rFonts w:ascii="Times New Roman" w:eastAsia="Times New Roman" w:hAnsi="Times New Roman" w:cs="Times New Roman"/>
                <w:sz w:val="24"/>
                <w:szCs w:val="24"/>
                <w:highlight w:val="white"/>
              </w:rPr>
              <w:t xml:space="preserve">30 de </w:t>
            </w:r>
            <w:proofErr w:type="spellStart"/>
            <w:r w:rsidRPr="0057540A">
              <w:rPr>
                <w:rFonts w:ascii="Times New Roman" w:eastAsia="Times New Roman" w:hAnsi="Times New Roman" w:cs="Times New Roman"/>
                <w:sz w:val="24"/>
                <w:szCs w:val="24"/>
                <w:highlight w:val="white"/>
              </w:rPr>
              <w:t>zile</w:t>
            </w:r>
            <w:proofErr w:type="spellEnd"/>
          </w:p>
        </w:tc>
        <w:tc>
          <w:tcPr>
            <w:tcW w:w="4134"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5CF9DD06" w14:textId="77777777" w:rsidR="002774E7"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Performanță</w:t>
            </w:r>
            <w:proofErr w:type="spellEnd"/>
            <w:r>
              <w:rPr>
                <w:rFonts w:ascii="Times New Roman" w:eastAsia="Times New Roman" w:hAnsi="Times New Roman" w:cs="Times New Roman"/>
                <w:sz w:val="24"/>
                <w:szCs w:val="24"/>
                <w:highlight w:val="white"/>
              </w:rPr>
              <w:t xml:space="preserve"> la cel </w:t>
            </w:r>
            <w:proofErr w:type="spellStart"/>
            <w:r>
              <w:rPr>
                <w:rFonts w:ascii="Times New Roman" w:eastAsia="Times New Roman" w:hAnsi="Times New Roman" w:cs="Times New Roman"/>
                <w:sz w:val="24"/>
                <w:szCs w:val="24"/>
                <w:highlight w:val="white"/>
              </w:rPr>
              <w:t>mai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înalt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nivel</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alimentare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trifazată</w:t>
            </w:r>
            <w:proofErr w:type="spellEnd"/>
            <w:r>
              <w:rPr>
                <w:rFonts w:ascii="Times New Roman" w:eastAsia="Times New Roman" w:hAnsi="Times New Roman" w:cs="Times New Roman"/>
                <w:sz w:val="24"/>
                <w:szCs w:val="24"/>
                <w:highlight w:val="white"/>
              </w:rPr>
              <w:t xml:space="preserve"> la 380VAC, </w:t>
            </w:r>
            <w:proofErr w:type="spellStart"/>
            <w:r>
              <w:rPr>
                <w:rFonts w:ascii="Times New Roman" w:eastAsia="Times New Roman" w:hAnsi="Times New Roman" w:cs="Times New Roman"/>
                <w:sz w:val="24"/>
                <w:szCs w:val="24"/>
                <w:highlight w:val="white"/>
              </w:rPr>
              <w:t>ieșire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trifazată</w:t>
            </w:r>
            <w:proofErr w:type="spellEnd"/>
            <w:r>
              <w:rPr>
                <w:rFonts w:ascii="Times New Roman" w:eastAsia="Times New Roman" w:hAnsi="Times New Roman" w:cs="Times New Roman"/>
                <w:sz w:val="24"/>
                <w:szCs w:val="24"/>
                <w:highlight w:val="white"/>
              </w:rPr>
              <w:t xml:space="preserve"> la 380VAC.</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8A11BE6"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tc>
        <w:tc>
          <w:tcPr>
            <w:tcW w:w="153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7B835E6"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 24 </w:t>
            </w:r>
            <w:proofErr w:type="spellStart"/>
            <w:r>
              <w:rPr>
                <w:rFonts w:ascii="Times New Roman" w:eastAsia="Times New Roman" w:hAnsi="Times New Roman" w:cs="Times New Roman"/>
                <w:sz w:val="24"/>
                <w:szCs w:val="24"/>
                <w:highlight w:val="white"/>
              </w:rPr>
              <w:t>luni</w:t>
            </w:r>
            <w:proofErr w:type="spellEnd"/>
          </w:p>
        </w:tc>
      </w:tr>
      <w:tr w:rsidR="002774E7" w14:paraId="4CE58FFF" w14:textId="77777777" w:rsidTr="00CA0744">
        <w:trPr>
          <w:trHeight w:val="902"/>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6AA20389"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lastRenderedPageBreak/>
              <w:t>Densimetru</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646E838C"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8</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EB97775"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C28CF66"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63414635"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34A93454" w14:textId="7DBD53B5"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r w:rsidRPr="0057540A">
              <w:rPr>
                <w:rFonts w:ascii="Times New Roman" w:eastAsia="Times New Roman" w:hAnsi="Times New Roman" w:cs="Times New Roman"/>
                <w:sz w:val="24"/>
                <w:szCs w:val="24"/>
                <w:highlight w:val="white"/>
              </w:rPr>
              <w:t xml:space="preserve">30 de </w:t>
            </w:r>
            <w:proofErr w:type="spellStart"/>
            <w:r w:rsidRPr="0057540A">
              <w:rPr>
                <w:rFonts w:ascii="Times New Roman" w:eastAsia="Times New Roman" w:hAnsi="Times New Roman" w:cs="Times New Roman"/>
                <w:sz w:val="24"/>
                <w:szCs w:val="24"/>
                <w:highlight w:val="white"/>
              </w:rPr>
              <w:t>zile</w:t>
            </w:r>
            <w:proofErr w:type="spellEnd"/>
          </w:p>
        </w:tc>
        <w:tc>
          <w:tcPr>
            <w:tcW w:w="4134"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5A493DCD"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Densimetru 0.650 - 1.000 g/ml - 4 buc.</w:t>
            </w:r>
          </w:p>
          <w:p w14:paraId="46D4BFA8"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Densimetru 1.000-2.000 g/ml - 4 buc.</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AC9763B" w14:textId="77777777" w:rsidR="002774E7" w:rsidRPr="007322BD" w:rsidRDefault="002774E7" w:rsidP="002774E7">
            <w:pPr>
              <w:widowControl w:val="0"/>
              <w:spacing w:line="240" w:lineRule="auto"/>
              <w:jc w:val="center"/>
              <w:rPr>
                <w:rFonts w:ascii="Times New Roman" w:eastAsia="Times New Roman" w:hAnsi="Times New Roman" w:cs="Times New Roman"/>
                <w:sz w:val="24"/>
                <w:szCs w:val="24"/>
                <w:highlight w:val="white"/>
                <w:lang w:val="pt-BR"/>
              </w:rPr>
            </w:pPr>
          </w:p>
        </w:tc>
        <w:tc>
          <w:tcPr>
            <w:tcW w:w="153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DC9AC58"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2774E7" w14:paraId="51F42AF6" w14:textId="77777777" w:rsidTr="00CA0744">
        <w:trPr>
          <w:trHeight w:val="164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03FCD286"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Hipsometru</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1525142E"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A83F6B6"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39C8154"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6085E133"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7E4FB63A"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79B9C79B"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09D93958"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6FB71E1B"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3FA3097A"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21CD2DC8"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699C164B"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1AC8DEDA"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2F6DE6E9"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0CF3ED5C"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77D3DD4A"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6A262D71"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7E892F77"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3BC7D71A"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661A4BDB" w14:textId="6FEEEB5A"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r w:rsidRPr="0057540A">
              <w:rPr>
                <w:rFonts w:ascii="Times New Roman" w:eastAsia="Times New Roman" w:hAnsi="Times New Roman" w:cs="Times New Roman"/>
                <w:sz w:val="24"/>
                <w:szCs w:val="24"/>
                <w:highlight w:val="white"/>
              </w:rPr>
              <w:t xml:space="preserve">30 de </w:t>
            </w:r>
            <w:proofErr w:type="spellStart"/>
            <w:r w:rsidRPr="0057540A">
              <w:rPr>
                <w:rFonts w:ascii="Times New Roman" w:eastAsia="Times New Roman" w:hAnsi="Times New Roman" w:cs="Times New Roman"/>
                <w:sz w:val="24"/>
                <w:szCs w:val="24"/>
                <w:highlight w:val="white"/>
              </w:rPr>
              <w:t>zile</w:t>
            </w:r>
            <w:proofErr w:type="spellEnd"/>
          </w:p>
        </w:tc>
        <w:tc>
          <w:tcPr>
            <w:tcW w:w="4134"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19DCF052"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dispozitiv de măsurare electronică a distanţei, înălțimii si unghiului prin laser</w:t>
            </w:r>
          </w:p>
          <w:p w14:paraId="4BFC3282"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distanța de măsurare: 7,5 – 1600 m</w:t>
            </w:r>
          </w:p>
          <w:p w14:paraId="252A9253"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capacitate de măsurare cu trei puncte, funcţie ce permite aflarea înălţimii unui arbore chiar şi atunci când vârful sau baza acestuia este blocată de crengi sau tufişuri, înlăturând necesitatea utilizării măsurătorii convenţionale de separare, pentru care este nevoie ca raza laser să ajungă la ţintele respective</w:t>
            </w:r>
          </w:p>
          <w:p w14:paraId="6D3C3F9C"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cu ajutorul sistemului de comutare a priorității țintei, se poate alege obiectul cel mai apropiat sau cel mai îndepărtat iar în jurnal pot fi stocate până la 250 de măsurători</w:t>
            </w:r>
          </w:p>
          <w:p w14:paraId="3B612C1F"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rezultatele măsurătorii sunt afişate pe ecranele LCD intern şi extern</w:t>
            </w:r>
          </w:p>
          <w:p w14:paraId="19E68332"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ecranul extern cu iluminare de fundal afişează toate rezultatele simultan iar acestea sunt vizibile chiar și în condiții de lumină scăzută</w:t>
            </w:r>
          </w:p>
          <w:p w14:paraId="3B43D827"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corpul dispozitivului este compact și etanș, fiind impermeabil (până la o adâncime de 1 metru, timp de 10 minute)</w:t>
            </w:r>
          </w:p>
          <w:p w14:paraId="34C8127B"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monocular de 6x, de înaltă calitate, cu acoperire multi-strat pentru imagini luminoase</w:t>
            </w:r>
          </w:p>
          <w:p w14:paraId="7A79C901"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 oferă posibilitatea vizualizării cu </w:t>
            </w:r>
            <w:r w:rsidRPr="007322BD">
              <w:rPr>
                <w:rFonts w:ascii="Times New Roman" w:eastAsia="Times New Roman" w:hAnsi="Times New Roman" w:cs="Times New Roman"/>
                <w:sz w:val="24"/>
                <w:szCs w:val="24"/>
                <w:highlight w:val="white"/>
                <w:lang w:val="pt-BR"/>
              </w:rPr>
              <w:lastRenderedPageBreak/>
              <w:t>ușurință chiar şi pentru cei care poartă ochelari</w:t>
            </w:r>
          </w:p>
          <w:p w14:paraId="2D2120C7"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funcție de oprire automata după aproximativ 30 secunde de inactivitate</w:t>
            </w:r>
          </w:p>
          <w:p w14:paraId="6AF33E0B"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specificații:</w:t>
            </w:r>
          </w:p>
          <w:p w14:paraId="10A01E57"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w:t>
            </w:r>
            <w:r w:rsidRPr="007322BD">
              <w:rPr>
                <w:rFonts w:ascii="Times New Roman" w:eastAsia="Times New Roman" w:hAnsi="Times New Roman" w:cs="Times New Roman"/>
                <w:sz w:val="24"/>
                <w:szCs w:val="24"/>
                <w:highlight w:val="white"/>
                <w:lang w:val="pt-BR"/>
              </w:rPr>
              <w:tab/>
              <w:t>interval măsurare: distanta:7,5 – 1600 m</w:t>
            </w:r>
          </w:p>
          <w:p w14:paraId="69B8AA46"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w:t>
            </w:r>
            <w:r w:rsidRPr="007322BD">
              <w:rPr>
                <w:rFonts w:ascii="Times New Roman" w:eastAsia="Times New Roman" w:hAnsi="Times New Roman" w:cs="Times New Roman"/>
                <w:sz w:val="24"/>
                <w:szCs w:val="24"/>
                <w:highlight w:val="white"/>
                <w:lang w:val="pt-BR"/>
              </w:rPr>
              <w:tab/>
              <w:t>unghi: ±89°</w:t>
            </w:r>
          </w:p>
          <w:p w14:paraId="6C6921E2"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w:t>
            </w:r>
            <w:r w:rsidRPr="007322BD">
              <w:rPr>
                <w:rFonts w:ascii="Times New Roman" w:eastAsia="Times New Roman" w:hAnsi="Times New Roman" w:cs="Times New Roman"/>
                <w:sz w:val="24"/>
                <w:szCs w:val="24"/>
                <w:highlight w:val="white"/>
                <w:lang w:val="pt-BR"/>
              </w:rPr>
              <w:tab/>
              <w:t>precizie(distanța reală): ±0,3 m (mai puțin de 1.000 m)</w:t>
            </w:r>
          </w:p>
          <w:p w14:paraId="1845CEDE"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w:t>
            </w:r>
            <w:r w:rsidRPr="007322BD">
              <w:rPr>
                <w:rFonts w:ascii="Times New Roman" w:eastAsia="Times New Roman" w:hAnsi="Times New Roman" w:cs="Times New Roman"/>
                <w:sz w:val="24"/>
                <w:szCs w:val="24"/>
                <w:highlight w:val="white"/>
                <w:lang w:val="pt-BR"/>
              </w:rPr>
              <w:tab/>
              <w:t>±1,0 m (1.000 m și peste)</w:t>
            </w:r>
          </w:p>
          <w:p w14:paraId="491DE68D"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w:t>
            </w:r>
            <w:r w:rsidRPr="007322BD">
              <w:rPr>
                <w:rFonts w:ascii="Times New Roman" w:eastAsia="Times New Roman" w:hAnsi="Times New Roman" w:cs="Times New Roman"/>
                <w:sz w:val="24"/>
                <w:szCs w:val="24"/>
                <w:highlight w:val="white"/>
                <w:lang w:val="pt-BR"/>
              </w:rPr>
              <w:tab/>
              <w:t>vizor – mărire: 6 x</w:t>
            </w:r>
          </w:p>
          <w:p w14:paraId="1B228924"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w:t>
            </w:r>
            <w:r w:rsidRPr="007322BD">
              <w:rPr>
                <w:rFonts w:ascii="Times New Roman" w:eastAsia="Times New Roman" w:hAnsi="Times New Roman" w:cs="Times New Roman"/>
                <w:sz w:val="24"/>
                <w:szCs w:val="24"/>
                <w:highlight w:val="white"/>
                <w:lang w:val="pt-BR"/>
              </w:rPr>
              <w:tab/>
              <w:t>dimensiuni: 110 x 74 x 42 mm</w:t>
            </w:r>
          </w:p>
          <w:p w14:paraId="16F3DC5C"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w:t>
            </w:r>
            <w:r w:rsidRPr="007322BD">
              <w:rPr>
                <w:rFonts w:ascii="Times New Roman" w:eastAsia="Times New Roman" w:hAnsi="Times New Roman" w:cs="Times New Roman"/>
                <w:sz w:val="24"/>
                <w:szCs w:val="24"/>
                <w:highlight w:val="white"/>
                <w:lang w:val="pt-BR"/>
              </w:rPr>
              <w:tab/>
              <w:t>greutate(fără baterie): 170 g</w:t>
            </w:r>
          </w:p>
          <w:p w14:paraId="24596454"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w:t>
            </w:r>
            <w:r w:rsidRPr="007322BD">
              <w:rPr>
                <w:rFonts w:ascii="Times New Roman" w:eastAsia="Times New Roman" w:hAnsi="Times New Roman" w:cs="Times New Roman"/>
                <w:sz w:val="24"/>
                <w:szCs w:val="24"/>
                <w:highlight w:val="white"/>
                <w:lang w:val="pt-BR"/>
              </w:rPr>
              <w:tab/>
              <w:t>alimentare: 1 x baterie cu litiu CR2(3V CC)</w:t>
            </w:r>
          </w:p>
          <w:p w14:paraId="146AB91E" w14:textId="77777777" w:rsidR="002774E7"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w:t>
            </w:r>
            <w:r>
              <w:rPr>
                <w:rFonts w:ascii="Times New Roman" w:eastAsia="Times New Roman" w:hAnsi="Times New Roman" w:cs="Times New Roman"/>
                <w:sz w:val="24"/>
                <w:szCs w:val="24"/>
                <w:highlight w:val="white"/>
              </w:rPr>
              <w:tab/>
            </w:r>
            <w:proofErr w:type="spellStart"/>
            <w:r>
              <w:rPr>
                <w:rFonts w:ascii="Times New Roman" w:eastAsia="Times New Roman" w:hAnsi="Times New Roman" w:cs="Times New Roman"/>
                <w:sz w:val="24"/>
                <w:szCs w:val="24"/>
                <w:highlight w:val="white"/>
              </w:rPr>
              <w:t>produs</w:t>
            </w:r>
            <w:proofErr w:type="spellEnd"/>
            <w:r>
              <w:rPr>
                <w:rFonts w:ascii="Times New Roman" w:eastAsia="Times New Roman" w:hAnsi="Times New Roman" w:cs="Times New Roman"/>
                <w:sz w:val="24"/>
                <w:szCs w:val="24"/>
                <w:highlight w:val="white"/>
              </w:rPr>
              <w:t xml:space="preserve"> laser </w:t>
            </w:r>
            <w:proofErr w:type="spellStart"/>
            <w:r>
              <w:rPr>
                <w:rFonts w:ascii="Times New Roman" w:eastAsia="Times New Roman" w:hAnsi="Times New Roman" w:cs="Times New Roman"/>
                <w:sz w:val="24"/>
                <w:szCs w:val="24"/>
                <w:highlight w:val="white"/>
              </w:rPr>
              <w:t>clasa</w:t>
            </w:r>
            <w:proofErr w:type="spellEnd"/>
            <w:r>
              <w:rPr>
                <w:rFonts w:ascii="Times New Roman" w:eastAsia="Times New Roman" w:hAnsi="Times New Roman" w:cs="Times New Roman"/>
                <w:sz w:val="24"/>
                <w:szCs w:val="24"/>
                <w:highlight w:val="white"/>
              </w:rPr>
              <w:t xml:space="preserve"> 1M</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D4C7C21"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tc>
        <w:tc>
          <w:tcPr>
            <w:tcW w:w="153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A42DBB9"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 24 </w:t>
            </w:r>
            <w:proofErr w:type="spellStart"/>
            <w:r>
              <w:rPr>
                <w:rFonts w:ascii="Times New Roman" w:eastAsia="Times New Roman" w:hAnsi="Times New Roman" w:cs="Times New Roman"/>
                <w:sz w:val="24"/>
                <w:szCs w:val="24"/>
                <w:highlight w:val="white"/>
              </w:rPr>
              <w:t>luni</w:t>
            </w:r>
            <w:proofErr w:type="spellEnd"/>
          </w:p>
        </w:tc>
      </w:tr>
      <w:tr w:rsidR="002774E7" w14:paraId="3F4E5597" w14:textId="77777777" w:rsidTr="00CA0744">
        <w:trPr>
          <w:trHeight w:val="39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1F2108A5" w14:textId="77777777" w:rsidR="002774E7" w:rsidRPr="007322BD" w:rsidRDefault="002774E7" w:rsidP="002774E7">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Kit de educație pentru știința energiei regenerabile</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51555D49"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6</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2E88DF6"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E9B0B68"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501B6954"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32D497CD"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754F3B21"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39DEDFD3"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6D55FDDC"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6382AA26"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2232D261"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10BCD46B"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5D1163FB" w14:textId="12BDA703"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r w:rsidRPr="0057540A">
              <w:rPr>
                <w:rFonts w:ascii="Times New Roman" w:eastAsia="Times New Roman" w:hAnsi="Times New Roman" w:cs="Times New Roman"/>
                <w:sz w:val="24"/>
                <w:szCs w:val="24"/>
                <w:highlight w:val="white"/>
              </w:rPr>
              <w:t xml:space="preserve">30 de </w:t>
            </w:r>
            <w:proofErr w:type="spellStart"/>
            <w:r w:rsidRPr="0057540A">
              <w:rPr>
                <w:rFonts w:ascii="Times New Roman" w:eastAsia="Times New Roman" w:hAnsi="Times New Roman" w:cs="Times New Roman"/>
                <w:sz w:val="24"/>
                <w:szCs w:val="24"/>
                <w:highlight w:val="white"/>
              </w:rPr>
              <w:t>zile</w:t>
            </w:r>
            <w:proofErr w:type="spellEnd"/>
          </w:p>
        </w:tc>
        <w:tc>
          <w:tcPr>
            <w:tcW w:w="4134"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7F356DCB"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Introducere cuprinzătoare în principiile din spatele microrețelelor regenerabile. Se poate alimenta un circuit electric prin panou solar sau o turbină eoliană cu pale profilate, se poate genera hidrogen prin electroliza apei și să fie transformat în energie electrică, folosind o pilă de combustibil. </w:t>
            </w:r>
          </w:p>
          <w:p w14:paraId="3FC20E3D"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Continutul setului: </w:t>
            </w:r>
          </w:p>
          <w:p w14:paraId="12A91FFE"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corp turbină eoliană</w:t>
            </w:r>
          </w:p>
          <w:p w14:paraId="7D3D00FA"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cap rotor pentru palete profilate</w:t>
            </w:r>
          </w:p>
          <w:p w14:paraId="285B6F62"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9 palete profilate pentru turbină</w:t>
            </w:r>
          </w:p>
          <w:p w14:paraId="56CCC01E"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adaptor cap rotor pentru lame de foi</w:t>
            </w:r>
          </w:p>
          <w:p w14:paraId="07F31D9D"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3 Lame foi de polipropilenă pentru turbină</w:t>
            </w:r>
          </w:p>
          <w:p w14:paraId="14C3B3EE"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instrument de deblocare rotor</w:t>
            </w:r>
          </w:p>
          <w:p w14:paraId="32DA652A"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lastRenderedPageBreak/>
              <w:t>placă de bază pentru turbină</w:t>
            </w:r>
          </w:p>
          <w:p w14:paraId="7F67BC78"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PEM Electrolyzer</w:t>
            </w:r>
          </w:p>
          <w:p w14:paraId="49B63AFC"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bază PEM Electrolyzer</w:t>
            </w:r>
          </w:p>
          <w:p w14:paraId="6F01A4E5"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celule de combustibil PEM</w:t>
            </w:r>
          </w:p>
          <w:p w14:paraId="2D1FCCBE"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baza de celule de combustibil PEM</w:t>
            </w:r>
          </w:p>
          <w:p w14:paraId="37FE7010"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rezervor de hidrogen</w:t>
            </w:r>
          </w:p>
          <w:p w14:paraId="371DE3E3"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rezervor de oxigen</w:t>
            </w:r>
          </w:p>
          <w:p w14:paraId="10BC5FA6"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recipiente interioare de gaz</w:t>
            </w:r>
          </w:p>
          <w:p w14:paraId="25AE112A"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placa circuit modul de bază</w:t>
            </w:r>
          </w:p>
          <w:p w14:paraId="21D53208"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rezistență variabilă 100 Ohm</w:t>
            </w:r>
          </w:p>
          <w:p w14:paraId="0AED121C"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Panou solar 1 Watt</w:t>
            </w:r>
          </w:p>
          <w:p w14:paraId="43DC6E4D"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supapă de epurare, adaptoare, tuburi</w:t>
            </w:r>
          </w:p>
          <w:p w14:paraId="7A80474D"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instrucțiuni de montare</w:t>
            </w:r>
          </w:p>
          <w:p w14:paraId="263C522E"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CD cu manuale</w:t>
            </w:r>
          </w:p>
          <w:p w14:paraId="73297644"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cabluri de conectare flexibile banana 2mm</w:t>
            </w:r>
          </w:p>
          <w:p w14:paraId="18AAFA74"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tub de silicon transparent</w:t>
            </w:r>
          </w:p>
          <w:p w14:paraId="7256EF68"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acumulator cu cabluri de conectare</w:t>
            </w:r>
          </w:p>
          <w:p w14:paraId="0C2B5CA0"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seringă</w:t>
            </w:r>
          </w:p>
          <w:p w14:paraId="768D12B4"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modul de bază motor si ventilator</w:t>
            </w:r>
          </w:p>
          <w:p w14:paraId="1D138685"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roată de masinuta</w:t>
            </w:r>
          </w:p>
          <w:p w14:paraId="111C4B00"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modul LED</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575F8B3" w14:textId="77777777" w:rsidR="002774E7" w:rsidRPr="007322BD" w:rsidRDefault="002774E7" w:rsidP="002774E7">
            <w:pPr>
              <w:widowControl w:val="0"/>
              <w:spacing w:line="240" w:lineRule="auto"/>
              <w:jc w:val="center"/>
              <w:rPr>
                <w:rFonts w:ascii="Times New Roman" w:eastAsia="Times New Roman" w:hAnsi="Times New Roman" w:cs="Times New Roman"/>
                <w:sz w:val="24"/>
                <w:szCs w:val="24"/>
                <w:highlight w:val="white"/>
                <w:lang w:val="pt-BR"/>
              </w:rPr>
            </w:pPr>
          </w:p>
        </w:tc>
        <w:tc>
          <w:tcPr>
            <w:tcW w:w="153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9D29943"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2774E7" w14:paraId="1DE09C6B" w14:textId="77777777" w:rsidTr="00CA0744">
        <w:trPr>
          <w:trHeight w:val="39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3B3648D0"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Lensmetru</w:t>
            </w:r>
            <w:proofErr w:type="spellEnd"/>
            <w:r>
              <w:rPr>
                <w:rFonts w:ascii="Times New Roman" w:eastAsia="Times New Roman" w:hAnsi="Times New Roman" w:cs="Times New Roman"/>
                <w:sz w:val="24"/>
                <w:szCs w:val="24"/>
                <w:highlight w:val="white"/>
              </w:rPr>
              <w:t xml:space="preserve"> digital</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2C942DED"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BB2B92F"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27722FB"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6F6FDC90"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514CB53F"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467FA90E"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5B11B3AB"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51E298DA"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3957355D"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614C626A"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4F85C808" w14:textId="61A7113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r w:rsidRPr="0057540A">
              <w:rPr>
                <w:rFonts w:ascii="Times New Roman" w:eastAsia="Times New Roman" w:hAnsi="Times New Roman" w:cs="Times New Roman"/>
                <w:sz w:val="24"/>
                <w:szCs w:val="24"/>
                <w:highlight w:val="white"/>
              </w:rPr>
              <w:t xml:space="preserve">30 de </w:t>
            </w:r>
            <w:proofErr w:type="spellStart"/>
            <w:r w:rsidRPr="0057540A">
              <w:rPr>
                <w:rFonts w:ascii="Times New Roman" w:eastAsia="Times New Roman" w:hAnsi="Times New Roman" w:cs="Times New Roman"/>
                <w:sz w:val="24"/>
                <w:szCs w:val="24"/>
                <w:highlight w:val="white"/>
              </w:rPr>
              <w:t>zile</w:t>
            </w:r>
            <w:proofErr w:type="spellEnd"/>
          </w:p>
        </w:tc>
        <w:tc>
          <w:tcPr>
            <w:tcW w:w="4134"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5A57B45F" w14:textId="77777777" w:rsidR="002774E7"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Design modern </w:t>
            </w:r>
            <w:proofErr w:type="spellStart"/>
            <w:r>
              <w:rPr>
                <w:rFonts w:ascii="Times New Roman" w:eastAsia="Times New Roman" w:hAnsi="Times New Roman" w:cs="Times New Roman"/>
                <w:sz w:val="24"/>
                <w:szCs w:val="24"/>
                <w:highlight w:val="white"/>
              </w:rPr>
              <w:t>și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funcționalitate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maximă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într</w:t>
            </w:r>
            <w:proofErr w:type="spellEnd"/>
            <w:r>
              <w:rPr>
                <w:rFonts w:ascii="Times New Roman" w:eastAsia="Times New Roman" w:hAnsi="Times New Roman" w:cs="Times New Roman"/>
                <w:sz w:val="24"/>
                <w:szCs w:val="24"/>
                <w:highlight w:val="white"/>
              </w:rPr>
              <w:t xml:space="preserve">-un </w:t>
            </w:r>
            <w:proofErr w:type="spellStart"/>
            <w:r>
              <w:rPr>
                <w:rFonts w:ascii="Times New Roman" w:eastAsia="Times New Roman" w:hAnsi="Times New Roman" w:cs="Times New Roman"/>
                <w:sz w:val="24"/>
                <w:szCs w:val="24"/>
                <w:highlight w:val="white"/>
              </w:rPr>
              <w:t>singur</w:t>
            </w:r>
            <w:proofErr w:type="spellEnd"/>
            <w:r>
              <w:rPr>
                <w:rFonts w:ascii="Times New Roman" w:eastAsia="Times New Roman" w:hAnsi="Times New Roman" w:cs="Times New Roman"/>
                <w:sz w:val="24"/>
                <w:szCs w:val="24"/>
                <w:highlight w:val="white"/>
              </w:rPr>
              <w:t xml:space="preserve"> instrument.</w:t>
            </w:r>
          </w:p>
          <w:p w14:paraId="71AF75B4"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Caracteristici:</w:t>
            </w:r>
          </w:p>
          <w:p w14:paraId="73436862"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acuratețe și eficiență pentru toate necesitățile de măsurare;</w:t>
            </w:r>
          </w:p>
          <w:p w14:paraId="7C086A50"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se pot măsura inclusiv lentile progresive, PD, UV și lentile de contact;</w:t>
            </w:r>
          </w:p>
          <w:p w14:paraId="69E382DC"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detectează automat lentilele progresive multifocale, sistemul bazat pe iconuri pemite măsurarea ușoară;</w:t>
            </w:r>
          </w:p>
          <w:p w14:paraId="58201F3E"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 ecranul LCD are ajustare a luminozității </w:t>
            </w:r>
            <w:r w:rsidRPr="007322BD">
              <w:rPr>
                <w:rFonts w:ascii="Times New Roman" w:eastAsia="Times New Roman" w:hAnsi="Times New Roman" w:cs="Times New Roman"/>
                <w:sz w:val="24"/>
                <w:szCs w:val="24"/>
                <w:highlight w:val="white"/>
                <w:lang w:val="pt-BR"/>
              </w:rPr>
              <w:lastRenderedPageBreak/>
              <w:t>cu LED;</w:t>
            </w:r>
          </w:p>
          <w:p w14:paraId="635B67E3"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folosind noul senzor PD îndreptat în sus se pot măsura PD verticale;</w:t>
            </w:r>
          </w:p>
          <w:p w14:paraId="44AD4B8D"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măsoară transmisibilitatea UV fără a fi necesare alte echipamente;</w:t>
            </w:r>
          </w:p>
          <w:p w14:paraId="47384321"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măsoară rapid toate tipurile de lentile de contact, cu ajutorul kitului de măsurare furnizat;</w:t>
            </w:r>
          </w:p>
          <w:p w14:paraId="547419D6"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testarea funcționării, salvare, printare - toate automate;</w:t>
            </w:r>
          </w:p>
          <w:p w14:paraId="05100036"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viteza de transmitere a datelor în rețea este selectabilă;</w:t>
            </w:r>
          </w:p>
          <w:p w14:paraId="51E4C672" w14:textId="77777777" w:rsidR="002774E7"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poate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măsura</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lentile</w:t>
            </w:r>
            <w:proofErr w:type="spellEnd"/>
            <w:r>
              <w:rPr>
                <w:rFonts w:ascii="Times New Roman" w:eastAsia="Times New Roman" w:hAnsi="Times New Roman" w:cs="Times New Roman"/>
                <w:sz w:val="24"/>
                <w:szCs w:val="24"/>
                <w:highlight w:val="white"/>
              </w:rPr>
              <w:t xml:space="preserve"> cu ABBE (30 ... 60);</w:t>
            </w:r>
          </w:p>
          <w:p w14:paraId="509DF168" w14:textId="77777777" w:rsidR="002774E7"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imprimantă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termică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integrată</w:t>
            </w:r>
            <w:proofErr w:type="spellEnd"/>
            <w:r>
              <w:rPr>
                <w:rFonts w:ascii="Times New Roman" w:eastAsia="Times New Roman" w:hAnsi="Times New Roman" w:cs="Times New Roman"/>
                <w:sz w:val="24"/>
                <w:szCs w:val="24"/>
                <w:highlight w:val="white"/>
              </w:rPr>
              <w:t>.</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643157F"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tc>
        <w:tc>
          <w:tcPr>
            <w:tcW w:w="153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69C867F"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24 </w:t>
            </w:r>
            <w:proofErr w:type="spellStart"/>
            <w:r>
              <w:rPr>
                <w:rFonts w:ascii="Times New Roman" w:eastAsia="Times New Roman" w:hAnsi="Times New Roman" w:cs="Times New Roman"/>
                <w:sz w:val="24"/>
                <w:szCs w:val="24"/>
                <w:highlight w:val="white"/>
              </w:rPr>
              <w:t>luni</w:t>
            </w:r>
            <w:proofErr w:type="spellEnd"/>
          </w:p>
        </w:tc>
      </w:tr>
      <w:tr w:rsidR="002774E7" w14:paraId="26E97129" w14:textId="77777777" w:rsidTr="00CA0744">
        <w:trPr>
          <w:trHeight w:val="39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7466169D"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Trusă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complexă</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lentile</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0B7E7163"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5</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CD08942"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72E557C"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2D90292"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2CB54AE6"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26549D82"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72046F0A"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31F5B649"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62FFA5E1"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7C335ED9"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50F0547E"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p w14:paraId="07924BD8" w14:textId="59CAB78C"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r w:rsidRPr="0057540A">
              <w:rPr>
                <w:rFonts w:ascii="Times New Roman" w:eastAsia="Times New Roman" w:hAnsi="Times New Roman" w:cs="Times New Roman"/>
                <w:sz w:val="24"/>
                <w:szCs w:val="24"/>
                <w:highlight w:val="white"/>
              </w:rPr>
              <w:t xml:space="preserve">30 de </w:t>
            </w:r>
            <w:proofErr w:type="spellStart"/>
            <w:r w:rsidRPr="0057540A">
              <w:rPr>
                <w:rFonts w:ascii="Times New Roman" w:eastAsia="Times New Roman" w:hAnsi="Times New Roman" w:cs="Times New Roman"/>
                <w:sz w:val="24"/>
                <w:szCs w:val="24"/>
                <w:highlight w:val="white"/>
              </w:rPr>
              <w:t>zile</w:t>
            </w:r>
            <w:proofErr w:type="spellEnd"/>
          </w:p>
        </w:tc>
        <w:tc>
          <w:tcPr>
            <w:tcW w:w="4134"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12745020"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Trusă complexă de lentile, cu min. 200 de elemente, ce oferă o calitate optică inegalabilă, într-o prezentare compactă, cu rama de probă metal.</w:t>
            </w:r>
          </w:p>
          <w:p w14:paraId="13328703"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0.25D-6.00D (pas de 0.25).</w:t>
            </w:r>
          </w:p>
          <w:p w14:paraId="14723816"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6.50D-10.00D (pas de 0.50).</w:t>
            </w:r>
          </w:p>
          <w:p w14:paraId="7CDE6E18"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11.00D-15.00D (pas de 1.00).</w:t>
            </w:r>
          </w:p>
          <w:p w14:paraId="7C328135"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16.00D-20.00D (pas de 2.00).</w:t>
            </w:r>
          </w:p>
          <w:p w14:paraId="3893BD13"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Cilindri: 20 de perechi convexe și concave.</w:t>
            </w:r>
          </w:p>
          <w:p w14:paraId="16C94E42"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0.25D-4.00D (pas de 0.25).</w:t>
            </w:r>
          </w:p>
          <w:p w14:paraId="43CBF0F9"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4.50D-6.00D (pas de 0.50).</w:t>
            </w:r>
          </w:p>
          <w:p w14:paraId="01E866BD"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Prisme: 12 bucăți.</w:t>
            </w:r>
          </w:p>
          <w:p w14:paraId="4BBA11D0" w14:textId="77777777" w:rsidR="002774E7" w:rsidRPr="007322BD"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0.5(2) de la 1.0 la 10.0 cu pas de 1.00.</w:t>
            </w:r>
          </w:p>
          <w:p w14:paraId="3C4A3866" w14:textId="77777777" w:rsidR="002774E7"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Accesorii</w:t>
            </w:r>
            <w:proofErr w:type="spellEnd"/>
            <w:r>
              <w:rPr>
                <w:rFonts w:ascii="Times New Roman" w:eastAsia="Times New Roman" w:hAnsi="Times New Roman" w:cs="Times New Roman"/>
                <w:sz w:val="24"/>
                <w:szCs w:val="24"/>
                <w:highlight w:val="white"/>
              </w:rPr>
              <w:t xml:space="preserve">: 14 </w:t>
            </w:r>
            <w:proofErr w:type="spellStart"/>
            <w:proofErr w:type="gramStart"/>
            <w:r>
              <w:rPr>
                <w:rFonts w:ascii="Times New Roman" w:eastAsia="Times New Roman" w:hAnsi="Times New Roman" w:cs="Times New Roman"/>
                <w:sz w:val="24"/>
                <w:szCs w:val="24"/>
                <w:highlight w:val="white"/>
              </w:rPr>
              <w:t>bucăți</w:t>
            </w:r>
            <w:proofErr w:type="spellEnd"/>
            <w:r>
              <w:rPr>
                <w:rFonts w:ascii="Times New Roman" w:eastAsia="Times New Roman" w:hAnsi="Times New Roman" w:cs="Times New Roman"/>
                <w:sz w:val="24"/>
                <w:szCs w:val="24"/>
                <w:highlight w:val="white"/>
              </w:rPr>
              <w:t xml:space="preserve"> .</w:t>
            </w:r>
            <w:proofErr w:type="gramEnd"/>
          </w:p>
          <w:p w14:paraId="066277C0" w14:textId="77777777" w:rsidR="002774E7"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RF GF BL </w:t>
            </w:r>
            <w:proofErr w:type="gramStart"/>
            <w:r>
              <w:rPr>
                <w:rFonts w:ascii="Times New Roman" w:eastAsia="Times New Roman" w:hAnsi="Times New Roman" w:cs="Times New Roman"/>
                <w:sz w:val="24"/>
                <w:szCs w:val="24"/>
                <w:highlight w:val="white"/>
              </w:rPr>
              <w:t>PL(</w:t>
            </w:r>
            <w:proofErr w:type="gramEnd"/>
            <w:r>
              <w:rPr>
                <w:rFonts w:ascii="Times New Roman" w:eastAsia="Times New Roman" w:hAnsi="Times New Roman" w:cs="Times New Roman"/>
                <w:sz w:val="24"/>
                <w:szCs w:val="24"/>
                <w:highlight w:val="white"/>
              </w:rPr>
              <w:t>2) MR(2) FL CL(2) PH(2) SS.</w:t>
            </w:r>
          </w:p>
          <w:p w14:paraId="0A98BA4C" w14:textId="77777777" w:rsidR="002774E7" w:rsidRDefault="002774E7" w:rsidP="002774E7">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PF </w:t>
            </w:r>
            <w:proofErr w:type="spellStart"/>
            <w:r>
              <w:rPr>
                <w:rFonts w:ascii="Times New Roman" w:eastAsia="Times New Roman" w:hAnsi="Times New Roman" w:cs="Times New Roman"/>
                <w:sz w:val="24"/>
                <w:szCs w:val="24"/>
                <w:highlight w:val="white"/>
              </w:rPr>
              <w:t>cilindru</w:t>
            </w:r>
            <w:proofErr w:type="spellEnd"/>
            <w:r>
              <w:rPr>
                <w:rFonts w:ascii="Times New Roman" w:eastAsia="Times New Roman" w:hAnsi="Times New Roman" w:cs="Times New Roman"/>
                <w:sz w:val="24"/>
                <w:szCs w:val="24"/>
                <w:highlight w:val="white"/>
              </w:rPr>
              <w:t xml:space="preserve"> in </w:t>
            </w:r>
            <w:proofErr w:type="spellStart"/>
            <w:r>
              <w:rPr>
                <w:rFonts w:ascii="Times New Roman" w:eastAsia="Times New Roman" w:hAnsi="Times New Roman" w:cs="Times New Roman"/>
                <w:sz w:val="24"/>
                <w:szCs w:val="24"/>
                <w:highlight w:val="white"/>
              </w:rPr>
              <w:t>cruce</w:t>
            </w:r>
            <w:proofErr w:type="spellEnd"/>
            <w:r>
              <w:rPr>
                <w:rFonts w:ascii="Times New Roman" w:eastAsia="Times New Roman" w:hAnsi="Times New Roman" w:cs="Times New Roman"/>
                <w:sz w:val="24"/>
                <w:szCs w:val="24"/>
                <w:highlight w:val="white"/>
              </w:rPr>
              <w:t xml:space="preserve"> x0.25 x 0.50</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02FBC45"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p>
        </w:tc>
        <w:tc>
          <w:tcPr>
            <w:tcW w:w="153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256618E" w14:textId="77777777" w:rsidR="002774E7" w:rsidRDefault="002774E7" w:rsidP="002774E7">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bl>
    <w:p w14:paraId="098BC760" w14:textId="77777777" w:rsidR="00777BAB" w:rsidRDefault="00777BAB" w:rsidP="002E296E">
      <w:pPr>
        <w:spacing w:before="200" w:line="240" w:lineRule="auto"/>
        <w:rPr>
          <w:rFonts w:ascii="Times New Roman" w:eastAsia="Times New Roman" w:hAnsi="Times New Roman" w:cs="Times New Roman"/>
          <w:b/>
          <w:sz w:val="24"/>
          <w:szCs w:val="24"/>
          <w:highlight w:val="white"/>
        </w:rPr>
      </w:pPr>
    </w:p>
    <w:sectPr w:rsidR="00777BAB">
      <w:headerReference w:type="default" r:id="rId7"/>
      <w:footerReference w:type="default" r:id="rId8"/>
      <w:pgSz w:w="15840" w:h="12240" w:orient="landscape"/>
      <w:pgMar w:top="1440" w:right="1440" w:bottom="1440" w:left="1440" w:header="288"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AEADD" w14:textId="77777777" w:rsidR="0039609E" w:rsidRDefault="0039609E">
      <w:pPr>
        <w:spacing w:line="240" w:lineRule="auto"/>
      </w:pPr>
      <w:r>
        <w:separator/>
      </w:r>
    </w:p>
  </w:endnote>
  <w:endnote w:type="continuationSeparator" w:id="0">
    <w:p w14:paraId="090226F4" w14:textId="77777777" w:rsidR="0039609E" w:rsidRDefault="003960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710" w14:textId="77777777" w:rsidR="00777BAB" w:rsidRDefault="00777B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481AD" w14:textId="77777777" w:rsidR="0039609E" w:rsidRDefault="0039609E">
      <w:pPr>
        <w:spacing w:line="240" w:lineRule="auto"/>
      </w:pPr>
      <w:r>
        <w:separator/>
      </w:r>
    </w:p>
  </w:footnote>
  <w:footnote w:type="continuationSeparator" w:id="0">
    <w:p w14:paraId="35E5C1D0" w14:textId="77777777" w:rsidR="0039609E" w:rsidRDefault="003960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00205" w14:textId="77777777" w:rsidR="00777BAB" w:rsidRDefault="00000000">
    <w:pPr>
      <w:tabs>
        <w:tab w:val="center" w:pos="4320"/>
        <w:tab w:val="right" w:pos="8640"/>
      </w:tabs>
      <w:ind w:right="-630" w:hanging="709"/>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14:anchorId="54807E9A" wp14:editId="6085C22B">
          <wp:extent cx="1538288" cy="430059"/>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538288" cy="430059"/>
                  </a:xfrm>
                  <a:prstGeom prst="rect">
                    <a:avLst/>
                  </a:prstGeom>
                  <a:ln/>
                </pic:spPr>
              </pic:pic>
            </a:graphicData>
          </a:graphic>
        </wp:inline>
      </w:drawing>
    </w:r>
    <w:r>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114300" distB="114300" distL="114300" distR="114300" wp14:anchorId="0676DEDD" wp14:editId="195085B3">
          <wp:extent cx="1428750" cy="40957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1428750" cy="409575"/>
                  </a:xfrm>
                  <a:prstGeom prst="rect">
                    <a:avLst/>
                  </a:prstGeom>
                  <a:ln/>
                </pic:spPr>
              </pic:pic>
            </a:graphicData>
          </a:graphic>
        </wp:inline>
      </w:drawing>
    </w:r>
    <w:r>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114300" distB="114300" distL="114300" distR="114300" wp14:anchorId="4125ED75" wp14:editId="67137BA4">
          <wp:extent cx="2081213" cy="337494"/>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
                  <a:srcRect/>
                  <a:stretch>
                    <a:fillRect/>
                  </a:stretch>
                </pic:blipFill>
                <pic:spPr>
                  <a:xfrm>
                    <a:off x="0" y="0"/>
                    <a:ext cx="2081213" cy="337494"/>
                  </a:xfrm>
                  <a:prstGeom prst="rect">
                    <a:avLst/>
                  </a:prstGeom>
                  <a:ln/>
                </pic:spPr>
              </pic:pic>
            </a:graphicData>
          </a:graphic>
        </wp:inline>
      </w:drawing>
    </w:r>
  </w:p>
  <w:p w14:paraId="35EA511C" w14:textId="77777777" w:rsidR="00777BAB" w:rsidRDefault="00000000">
    <w:pPr>
      <w:rPr>
        <w:rFonts w:ascii="Times New Roman" w:eastAsia="Times New Roman" w:hAnsi="Times New Roman" w:cs="Times New Roman"/>
      </w:rPr>
    </w:pPr>
    <w:proofErr w:type="spellStart"/>
    <w:r>
      <w:rPr>
        <w:rFonts w:ascii="Times New Roman" w:eastAsia="Times New Roman" w:hAnsi="Times New Roman" w:cs="Times New Roman"/>
      </w:rPr>
      <w:t>Autoritate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contractantă</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Municipiul</w:t>
    </w:r>
    <w:proofErr w:type="spellEnd"/>
    <w:r>
      <w:rPr>
        <w:rFonts w:ascii="Times New Roman" w:eastAsia="Times New Roman" w:hAnsi="Times New Roman" w:cs="Times New Roman"/>
      </w:rPr>
      <w:t xml:space="preserve"> Piatra-</w:t>
    </w:r>
    <w:proofErr w:type="spellStart"/>
    <w:r>
      <w:rPr>
        <w:rFonts w:ascii="Times New Roman" w:eastAsia="Times New Roman" w:hAnsi="Times New Roman" w:cs="Times New Roman"/>
      </w:rPr>
      <w:t>Neamț</w:t>
    </w:r>
    <w:proofErr w:type="spellEnd"/>
  </w:p>
  <w:p w14:paraId="79366A19" w14:textId="77777777" w:rsidR="00777BAB" w:rsidRDefault="00000000">
    <w:pPr>
      <w:spacing w:after="200"/>
      <w:rPr>
        <w:rFonts w:ascii="Times New Roman" w:eastAsia="Times New Roman" w:hAnsi="Times New Roman" w:cs="Times New Roman"/>
      </w:rPr>
    </w:pPr>
    <w:proofErr w:type="spellStart"/>
    <w:r>
      <w:rPr>
        <w:rFonts w:ascii="Times New Roman" w:eastAsia="Times New Roman" w:hAnsi="Times New Roman" w:cs="Times New Roman"/>
      </w:rPr>
      <w:t>Obiect</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Dotarea</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și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echiparea</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unităților</w:t>
    </w:r>
    <w:proofErr w:type="spellEnd"/>
    <w:r>
      <w:rPr>
        <w:rFonts w:ascii="Times New Roman" w:eastAsia="Times New Roman" w:hAnsi="Times New Roman" w:cs="Times New Roman"/>
      </w:rPr>
      <w:t xml:space="preserve"> de </w:t>
    </w:r>
    <w:proofErr w:type="spellStart"/>
    <w:r>
      <w:rPr>
        <w:rFonts w:ascii="Times New Roman" w:eastAsia="Times New Roman" w:hAnsi="Times New Roman" w:cs="Times New Roman"/>
      </w:rPr>
      <w:t>învățământ</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în</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vederea</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creșterii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calității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actului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educațional</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și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realizării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tranziției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digitale</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0A9"/>
    <w:multiLevelType w:val="multilevel"/>
    <w:tmpl w:val="760074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1865A4"/>
    <w:multiLevelType w:val="multilevel"/>
    <w:tmpl w:val="1256DF60"/>
    <w:lvl w:ilvl="0">
      <w:start w:val="1"/>
      <w:numFmt w:val="bullet"/>
      <w:lvlText w:val="-"/>
      <w:lvlJc w:val="left"/>
      <w:pPr>
        <w:ind w:left="45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FEA3581"/>
    <w:multiLevelType w:val="multilevel"/>
    <w:tmpl w:val="B3961400"/>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3207881"/>
    <w:multiLevelType w:val="multilevel"/>
    <w:tmpl w:val="9DAA34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A655D5B"/>
    <w:multiLevelType w:val="multilevel"/>
    <w:tmpl w:val="898E87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E2642D0"/>
    <w:multiLevelType w:val="multilevel"/>
    <w:tmpl w:val="E572F2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5BF5175"/>
    <w:multiLevelType w:val="multilevel"/>
    <w:tmpl w:val="920C6946"/>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B976CD6"/>
    <w:multiLevelType w:val="multilevel"/>
    <w:tmpl w:val="16145068"/>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2B977C7A"/>
    <w:multiLevelType w:val="multilevel"/>
    <w:tmpl w:val="4E94F4CC"/>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4525A8E"/>
    <w:multiLevelType w:val="multilevel"/>
    <w:tmpl w:val="979A54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86D7295"/>
    <w:multiLevelType w:val="multilevel"/>
    <w:tmpl w:val="24925042"/>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42E765C5"/>
    <w:multiLevelType w:val="multilevel"/>
    <w:tmpl w:val="1A1A96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3B071FE"/>
    <w:multiLevelType w:val="multilevel"/>
    <w:tmpl w:val="D0D2B1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90334E6"/>
    <w:multiLevelType w:val="multilevel"/>
    <w:tmpl w:val="50A89F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16B4395"/>
    <w:multiLevelType w:val="multilevel"/>
    <w:tmpl w:val="BAA61C7E"/>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B2D1EB9"/>
    <w:multiLevelType w:val="multilevel"/>
    <w:tmpl w:val="C5584D94"/>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D9C7A50"/>
    <w:multiLevelType w:val="multilevel"/>
    <w:tmpl w:val="2E04B86E"/>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A8B2062"/>
    <w:multiLevelType w:val="multilevel"/>
    <w:tmpl w:val="011AADC4"/>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D7C76E6"/>
    <w:multiLevelType w:val="multilevel"/>
    <w:tmpl w:val="6EFC596A"/>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47D2782"/>
    <w:multiLevelType w:val="multilevel"/>
    <w:tmpl w:val="D58870D6"/>
    <w:lvl w:ilvl="0">
      <w:start w:val="1"/>
      <w:numFmt w:val="bullet"/>
      <w:lvlText w:val="-"/>
      <w:lvlJc w:val="left"/>
      <w:pPr>
        <w:ind w:left="270" w:hanging="27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61601C9"/>
    <w:multiLevelType w:val="multilevel"/>
    <w:tmpl w:val="5C1C15A0"/>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862139B"/>
    <w:multiLevelType w:val="multilevel"/>
    <w:tmpl w:val="8CCAACE8"/>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FA76EF4"/>
    <w:multiLevelType w:val="multilevel"/>
    <w:tmpl w:val="BF605152"/>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46768803">
    <w:abstractNumId w:val="8"/>
  </w:num>
  <w:num w:numId="2" w16cid:durableId="1007951000">
    <w:abstractNumId w:val="21"/>
  </w:num>
  <w:num w:numId="3" w16cid:durableId="113524860">
    <w:abstractNumId w:val="2"/>
  </w:num>
  <w:num w:numId="4" w16cid:durableId="1439132554">
    <w:abstractNumId w:val="13"/>
  </w:num>
  <w:num w:numId="5" w16cid:durableId="1279291563">
    <w:abstractNumId w:val="1"/>
  </w:num>
  <w:num w:numId="6" w16cid:durableId="1355692209">
    <w:abstractNumId w:val="12"/>
  </w:num>
  <w:num w:numId="7" w16cid:durableId="2040549927">
    <w:abstractNumId w:val="7"/>
  </w:num>
  <w:num w:numId="8" w16cid:durableId="1468353334">
    <w:abstractNumId w:val="15"/>
  </w:num>
  <w:num w:numId="9" w16cid:durableId="1394237476">
    <w:abstractNumId w:val="3"/>
  </w:num>
  <w:num w:numId="10" w16cid:durableId="506872019">
    <w:abstractNumId w:val="18"/>
  </w:num>
  <w:num w:numId="11" w16cid:durableId="1456407040">
    <w:abstractNumId w:val="22"/>
  </w:num>
  <w:num w:numId="12" w16cid:durableId="1182548778">
    <w:abstractNumId w:val="19"/>
  </w:num>
  <w:num w:numId="13" w16cid:durableId="723601366">
    <w:abstractNumId w:val="6"/>
  </w:num>
  <w:num w:numId="14" w16cid:durableId="1335185387">
    <w:abstractNumId w:val="5"/>
  </w:num>
  <w:num w:numId="15" w16cid:durableId="1411654295">
    <w:abstractNumId w:val="20"/>
  </w:num>
  <w:num w:numId="16" w16cid:durableId="537133187">
    <w:abstractNumId w:val="4"/>
  </w:num>
  <w:num w:numId="17" w16cid:durableId="625476745">
    <w:abstractNumId w:val="17"/>
  </w:num>
  <w:num w:numId="18" w16cid:durableId="852498506">
    <w:abstractNumId w:val="9"/>
  </w:num>
  <w:num w:numId="19" w16cid:durableId="1533180733">
    <w:abstractNumId w:val="11"/>
  </w:num>
  <w:num w:numId="20" w16cid:durableId="247345579">
    <w:abstractNumId w:val="10"/>
  </w:num>
  <w:num w:numId="21" w16cid:durableId="1265191827">
    <w:abstractNumId w:val="16"/>
  </w:num>
  <w:num w:numId="22" w16cid:durableId="820779653">
    <w:abstractNumId w:val="14"/>
  </w:num>
  <w:num w:numId="23" w16cid:durableId="3211974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BAB"/>
    <w:rsid w:val="00007FB0"/>
    <w:rsid w:val="00032741"/>
    <w:rsid w:val="000D7319"/>
    <w:rsid w:val="002774E7"/>
    <w:rsid w:val="002E296E"/>
    <w:rsid w:val="00371CBD"/>
    <w:rsid w:val="0039609E"/>
    <w:rsid w:val="003B5AE5"/>
    <w:rsid w:val="003D2F6F"/>
    <w:rsid w:val="0043345C"/>
    <w:rsid w:val="004665B3"/>
    <w:rsid w:val="00662053"/>
    <w:rsid w:val="006D2CFC"/>
    <w:rsid w:val="007322BD"/>
    <w:rsid w:val="00777BAB"/>
    <w:rsid w:val="0078463B"/>
    <w:rsid w:val="00795C39"/>
    <w:rsid w:val="00797CCF"/>
    <w:rsid w:val="00992B70"/>
    <w:rsid w:val="009C5AB9"/>
    <w:rsid w:val="00C7215E"/>
    <w:rsid w:val="00CA0744"/>
    <w:rsid w:val="00D01A2A"/>
    <w:rsid w:val="00EA68FB"/>
    <w:rsid w:val="00FF69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20488"/>
  <w15:docId w15:val="{425BA84B-0637-4023-8E21-25866CA53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uiPriority w:val="9"/>
    <w:qFormat/>
    <w:pPr>
      <w:keepNext/>
      <w:keepLines/>
      <w:spacing w:before="400" w:after="120"/>
      <w:outlineLvl w:val="0"/>
    </w:pPr>
    <w:rPr>
      <w:sz w:val="40"/>
      <w:szCs w:val="40"/>
    </w:rPr>
  </w:style>
  <w:style w:type="paragraph" w:styleId="Titlu2">
    <w:name w:val="heading 2"/>
    <w:basedOn w:val="Normal"/>
    <w:next w:val="Normal"/>
    <w:uiPriority w:val="9"/>
    <w:unhideWhenUsed/>
    <w:qFormat/>
    <w:pPr>
      <w:keepNext/>
      <w:keepLines/>
      <w:spacing w:before="360" w:after="120"/>
      <w:outlineLvl w:val="1"/>
    </w:pPr>
    <w:rPr>
      <w:sz w:val="32"/>
      <w:szCs w:val="32"/>
    </w:rPr>
  </w:style>
  <w:style w:type="paragraph" w:styleId="Titlu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lu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lu5">
    <w:name w:val="heading 5"/>
    <w:basedOn w:val="Normal"/>
    <w:next w:val="Normal"/>
    <w:uiPriority w:val="9"/>
    <w:semiHidden/>
    <w:unhideWhenUsed/>
    <w:qFormat/>
    <w:pPr>
      <w:keepNext/>
      <w:keepLines/>
      <w:spacing w:before="240" w:after="80"/>
      <w:outlineLvl w:val="4"/>
    </w:pPr>
    <w:rPr>
      <w:color w:val="666666"/>
    </w:rPr>
  </w:style>
  <w:style w:type="paragraph" w:styleId="Titlu6">
    <w:name w:val="heading 6"/>
    <w:basedOn w:val="Normal"/>
    <w:next w:val="Normal"/>
    <w:uiPriority w:val="9"/>
    <w:semiHidden/>
    <w:unhideWhenUsed/>
    <w:qFormat/>
    <w:pPr>
      <w:keepNext/>
      <w:keepLines/>
      <w:spacing w:before="240" w:after="80"/>
      <w:outlineLvl w:val="5"/>
    </w:pPr>
    <w:rPr>
      <w:i/>
      <w:color w:val="666666"/>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lu">
    <w:name w:val="Title"/>
    <w:basedOn w:val="Normal"/>
    <w:next w:val="Normal"/>
    <w:uiPriority w:val="10"/>
    <w:qFormat/>
    <w:pPr>
      <w:keepNext/>
      <w:keepLines/>
      <w:spacing w:after="60"/>
    </w:pPr>
    <w:rPr>
      <w:sz w:val="52"/>
      <w:szCs w:val="52"/>
    </w:rPr>
  </w:style>
  <w:style w:type="paragraph" w:styleId="Subtitlu">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6</Pages>
  <Words>842</Words>
  <Characters>4806</Characters>
  <Application>Microsoft Office Word</Application>
  <DocSecurity>0</DocSecurity>
  <Lines>40</Lines>
  <Paragraphs>11</Paragraphs>
  <ScaleCrop>false</ScaleCrop>
  <Company/>
  <LinksUpToDate>false</LinksUpToDate>
  <CharactersWithSpaces>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Luies Stingu</cp:lastModifiedBy>
  <cp:revision>26</cp:revision>
  <dcterms:created xsi:type="dcterms:W3CDTF">2024-05-16T09:38:00Z</dcterms:created>
  <dcterms:modified xsi:type="dcterms:W3CDTF">2025-02-10T13:11:00Z</dcterms:modified>
</cp:coreProperties>
</file>